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17B8" w14:textId="77777777" w:rsidR="001D5546" w:rsidRDefault="001D5546" w:rsidP="001D5546"/>
    <w:p w14:paraId="6C669FBE" w14:textId="77777777" w:rsidR="001D5546" w:rsidRDefault="001D5546" w:rsidP="001D5546"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5ABFC9" wp14:editId="217C59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B3B2D" w14:textId="77777777" w:rsidR="001D5546" w:rsidRDefault="001D5546" w:rsidP="001D554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21EA10A1" w14:textId="77777777" w:rsidR="001D5546" w:rsidRPr="00FB4AAD" w:rsidRDefault="001D5546" w:rsidP="001D554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2B8CBDD1" w14:textId="77777777" w:rsidR="001D5546" w:rsidRDefault="001D5546" w:rsidP="001D554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5420EAE9" w14:textId="77777777" w:rsidR="001D5546" w:rsidRDefault="001D5546" w:rsidP="001D5546">
      <w:pPr>
        <w:spacing w:after="0" w:line="240" w:lineRule="auto"/>
        <w:rPr>
          <w:rFonts w:eastAsia="Times New Roman" w:cs="Times New Roman"/>
          <w:b/>
          <w:szCs w:val="18"/>
        </w:rPr>
      </w:pPr>
    </w:p>
    <w:p w14:paraId="06EB6987" w14:textId="77777777" w:rsidR="001D5546" w:rsidRDefault="001D5546" w:rsidP="00C66F33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</w:p>
    <w:p w14:paraId="76335E3A" w14:textId="0DE0DF83" w:rsidR="00C66F33" w:rsidRDefault="00C66F33" w:rsidP="00C66F33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2BB2BD20" w14:textId="25822446" w:rsidR="00C66F33" w:rsidRPr="001D5546" w:rsidRDefault="00C66F33" w:rsidP="00C66F33">
      <w:pPr>
        <w:spacing w:after="0" w:line="240" w:lineRule="auto"/>
        <w:jc w:val="center"/>
        <w:rPr>
          <w:rFonts w:cstheme="minorHAnsi"/>
          <w:b/>
          <w:bCs/>
        </w:rPr>
      </w:pPr>
      <w:r w:rsidRPr="001D5546">
        <w:rPr>
          <w:rFonts w:cstheme="minorHAnsi"/>
        </w:rPr>
        <w:tab/>
      </w:r>
      <w:r w:rsidRPr="001D5546">
        <w:rPr>
          <w:rFonts w:cstheme="minorHAnsi"/>
          <w:b/>
          <w:bCs/>
        </w:rPr>
        <w:t>Zoom Meeting</w:t>
      </w: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1D5546" w:rsidRPr="001D5546" w14:paraId="02E73291" w14:textId="77777777" w:rsidTr="001D554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E531D" w14:textId="5A983687" w:rsidR="001D5546" w:rsidRPr="001D5546" w:rsidRDefault="001D5546">
            <w:pPr>
              <w:spacing w:after="240" w:line="330" w:lineRule="atLeast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You are invited to a Zoom webinar.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When: Jul 16, 2021 08:30 AM Pacific Time (US and Canada)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Topic: OACCA Zoom Board Meeting 7.16.21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Please click the link below to join the webinar: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</w:r>
            <w:hyperlink r:id="rId8" w:history="1">
              <w:r w:rsidRPr="001D5546">
                <w:rPr>
                  <w:rStyle w:val="Hyperlink"/>
                  <w:rFonts w:eastAsia="Times New Roman" w:cstheme="minorHAnsi"/>
                  <w:b/>
                  <w:bCs/>
                  <w:sz w:val="21"/>
                  <w:szCs w:val="21"/>
                </w:rPr>
                <w:t>https://zoom.us/j/97843278753?pwd=bTVuRUc0WUlPYmVZNnF1aUhza0lKZz09</w:t>
              </w:r>
            </w:hyperlink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Passcode: 942609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 xml:space="preserve">Or One tap mobile : 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 xml:space="preserve">US: +16699006833,,97843278753#,,,,*942609# or +13462487799,,97843278753#,,,,*942609# 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Or Telephone: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 xml:space="preserve">Dial(for higher quality, dial a number based on your current location): 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 xml:space="preserve">US: +1 669 900 6833 or +1 346 248 7799 or +1 253 215 8782 or +1 301 715 8592 or +1 312 626 6799 or +1 929 205 6099 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Webinar ID: 978 4327 8753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>Passcode: 942609</w:t>
            </w:r>
            <w:r w:rsidRPr="001D5546">
              <w:rPr>
                <w:rFonts w:eastAsia="Times New Roman" w:cstheme="minorHAnsi"/>
                <w:b/>
                <w:bCs/>
                <w:sz w:val="21"/>
                <w:szCs w:val="21"/>
              </w:rPr>
              <w:br/>
              <w:t xml:space="preserve">International numbers available: </w:t>
            </w:r>
            <w:hyperlink r:id="rId9" w:history="1">
              <w:r w:rsidRPr="001D5546">
                <w:rPr>
                  <w:rStyle w:val="Hyperlink"/>
                  <w:rFonts w:eastAsia="Times New Roman" w:cstheme="minorHAnsi"/>
                  <w:b/>
                  <w:bCs/>
                  <w:sz w:val="21"/>
                  <w:szCs w:val="21"/>
                </w:rPr>
                <w:t>https://zoom.us/u/acRDQl8yxK</w:t>
              </w:r>
            </w:hyperlink>
          </w:p>
        </w:tc>
      </w:tr>
      <w:tr w:rsidR="001D5546" w14:paraId="569B55E3" w14:textId="77777777" w:rsidTr="001D5546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B8C89" w14:textId="61D8605F" w:rsidR="001D5546" w:rsidRDefault="001D5546">
            <w:pPr>
              <w:spacing w:line="33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</w:tr>
    </w:tbl>
    <w:p w14:paraId="030E3764" w14:textId="77777777" w:rsidR="00C66F33" w:rsidRDefault="00C66F33" w:rsidP="00C66F33">
      <w:pPr>
        <w:spacing w:after="0" w:line="240" w:lineRule="auto"/>
        <w:rPr>
          <w:rFonts w:eastAsia="Times New Roman" w:cs="Times New Roman"/>
          <w:b/>
          <w:szCs w:val="18"/>
        </w:rPr>
      </w:pP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C66F33" w:rsidRPr="00DF6A2B" w14:paraId="7D0F9CFB" w14:textId="77777777" w:rsidTr="008C112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6FA4BC" w14:textId="2375BFBC" w:rsidR="00C66F33" w:rsidRPr="00DF6A2B" w:rsidRDefault="00C66F33" w:rsidP="008C112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CE39993" w14:textId="77777777" w:rsidR="00C66F33" w:rsidRPr="00B82AC8" w:rsidRDefault="00C66F33" w:rsidP="00C66F33">
      <w:pPr>
        <w:pStyle w:val="Header"/>
        <w:rPr>
          <w:rFonts w:ascii="Calibri" w:hAnsi="Calibri" w:cs="Calibri"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62875A4B" w14:textId="77777777" w:rsidR="00C66F33" w:rsidRPr="00B82AC8" w:rsidRDefault="00C66F33" w:rsidP="00C66F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7D9FCA6E" w14:textId="358C69BC" w:rsidR="00C66F33" w:rsidRPr="00B82AC8" w:rsidRDefault="00C66F33" w:rsidP="00C66F33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July 16, 2021</w:t>
      </w:r>
    </w:p>
    <w:p w14:paraId="7625E055" w14:textId="77777777" w:rsidR="00C66F33" w:rsidRPr="00DF6A2B" w:rsidRDefault="00C66F33" w:rsidP="00C66F33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B82AC8">
        <w:rPr>
          <w:rFonts w:eastAsia="Times New Roman" w:cs="Times New Roman"/>
          <w:b/>
          <w:bCs/>
          <w:sz w:val="18"/>
          <w:szCs w:val="18"/>
        </w:rPr>
        <w:t>Friday, 8:30 a.m.</w:t>
      </w:r>
    </w:p>
    <w:p w14:paraId="261C1F2E" w14:textId="77777777" w:rsidR="00C66F33" w:rsidRDefault="00C66F33" w:rsidP="00C66F33">
      <w:pPr>
        <w:spacing w:after="0" w:line="240" w:lineRule="auto"/>
        <w:ind w:left="720" w:hanging="360"/>
        <w:contextualSpacing/>
        <w:jc w:val="center"/>
      </w:pPr>
    </w:p>
    <w:p w14:paraId="1FE4FCC2" w14:textId="77777777" w:rsidR="00C66F33" w:rsidRPr="00DF6A2B" w:rsidRDefault="00C66F33" w:rsidP="00C66F33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DF6A2B">
        <w:rPr>
          <w:b/>
          <w:sz w:val="20"/>
          <w:szCs w:val="20"/>
          <w:u w:val="single"/>
        </w:rPr>
        <w:t>CALL TO ORDER</w:t>
      </w:r>
    </w:p>
    <w:p w14:paraId="2EC1582C" w14:textId="77777777" w:rsidR="00C66F33" w:rsidRPr="00B709F7" w:rsidRDefault="00C66F33" w:rsidP="00C66F33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4A606494" w14:textId="77777777" w:rsidR="00C66F33" w:rsidRDefault="00C66F33" w:rsidP="00C66F33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ROLL CALL</w:t>
      </w:r>
    </w:p>
    <w:p w14:paraId="6EFF5E60" w14:textId="77777777" w:rsidR="00C66F33" w:rsidRPr="00534231" w:rsidRDefault="00C66F33" w:rsidP="00C66F33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55D47632" w14:textId="77777777" w:rsidR="00C66F33" w:rsidRPr="00B709F7" w:rsidRDefault="00C66F33" w:rsidP="00C66F33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APPROVAL OF MINUTES</w:t>
      </w:r>
    </w:p>
    <w:p w14:paraId="52C7369A" w14:textId="77777777" w:rsidR="00C66F33" w:rsidRPr="00B709F7" w:rsidRDefault="00C66F33" w:rsidP="00C66F33">
      <w:pPr>
        <w:spacing w:after="0" w:line="240" w:lineRule="auto"/>
        <w:rPr>
          <w:b/>
          <w:sz w:val="20"/>
          <w:szCs w:val="20"/>
          <w:u w:val="single"/>
        </w:rPr>
      </w:pPr>
    </w:p>
    <w:p w14:paraId="3F869500" w14:textId="77777777" w:rsidR="00C66F33" w:rsidRPr="000C7E95" w:rsidRDefault="00C66F33" w:rsidP="00C66F33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OPEN FORUM</w:t>
      </w:r>
    </w:p>
    <w:p w14:paraId="290EFFC9" w14:textId="1C70C1F2" w:rsidR="00C66F33" w:rsidRDefault="00C66F33" w:rsidP="00C66F33">
      <w:pPr>
        <w:pStyle w:val="ListParagraph"/>
        <w:rPr>
          <w:b/>
          <w:sz w:val="20"/>
          <w:szCs w:val="20"/>
          <w:u w:val="single"/>
        </w:rPr>
      </w:pPr>
    </w:p>
    <w:p w14:paraId="2CCD1FC8" w14:textId="5448FE57" w:rsidR="001D5546" w:rsidRDefault="001D5546" w:rsidP="00C66F33">
      <w:pPr>
        <w:pStyle w:val="ListParagraph"/>
        <w:rPr>
          <w:b/>
          <w:sz w:val="20"/>
          <w:szCs w:val="20"/>
          <w:u w:val="single"/>
        </w:rPr>
      </w:pPr>
    </w:p>
    <w:p w14:paraId="0F5242C6" w14:textId="77777777" w:rsidR="001D5546" w:rsidRPr="000C7E95" w:rsidRDefault="001D5546" w:rsidP="00C66F33">
      <w:pPr>
        <w:pStyle w:val="ListParagraph"/>
        <w:rPr>
          <w:b/>
          <w:sz w:val="20"/>
          <w:szCs w:val="20"/>
          <w:u w:val="single"/>
        </w:rPr>
      </w:pPr>
    </w:p>
    <w:p w14:paraId="3F77933E" w14:textId="77777777" w:rsidR="00C66F33" w:rsidRPr="000C7E95" w:rsidRDefault="00C66F33" w:rsidP="00C66F33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REPORTS</w:t>
      </w:r>
    </w:p>
    <w:p w14:paraId="69588777" w14:textId="77777777" w:rsidR="00C66F33" w:rsidRDefault="00C66F33" w:rsidP="00C66F33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5a.</w:t>
      </w:r>
      <w:r w:rsidRPr="000C7E95">
        <w:rPr>
          <w:b/>
          <w:sz w:val="20"/>
          <w:szCs w:val="20"/>
        </w:rPr>
        <w:t xml:space="preserve"> Executive Director</w:t>
      </w:r>
      <w:r>
        <w:rPr>
          <w:b/>
          <w:sz w:val="20"/>
          <w:szCs w:val="20"/>
        </w:rPr>
        <w:t xml:space="preserve"> </w:t>
      </w:r>
      <w:r w:rsidRPr="000C7E95">
        <w:rPr>
          <w:b/>
          <w:sz w:val="20"/>
          <w:szCs w:val="20"/>
        </w:rPr>
        <w:t>Report</w:t>
      </w:r>
    </w:p>
    <w:p w14:paraId="0451C730" w14:textId="2F077DA4" w:rsidR="00C66F33" w:rsidRPr="00E42EA0" w:rsidRDefault="00E42EA0" w:rsidP="00C66F3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14"/>
          <w:szCs w:val="14"/>
        </w:rPr>
      </w:pPr>
      <w:r w:rsidRPr="00E42EA0">
        <w:rPr>
          <w:rFonts w:eastAsia="Times New Roman" w:cstheme="minorHAnsi"/>
          <w:b/>
          <w:bCs/>
          <w:color w:val="000000"/>
          <w:sz w:val="20"/>
          <w:szCs w:val="20"/>
        </w:rPr>
        <w:t>Discussions with the Panthers for Indoor Football in the Arena</w:t>
      </w:r>
    </w:p>
    <w:p w14:paraId="3C6DFA7B" w14:textId="77777777" w:rsidR="009D4125" w:rsidRPr="009D4125" w:rsidRDefault="009D4125" w:rsidP="009D4125">
      <w:pPr>
        <w:pStyle w:val="ListParagraph"/>
        <w:numPr>
          <w:ilvl w:val="0"/>
          <w:numId w:val="2"/>
        </w:numPr>
        <w:rPr>
          <w:rFonts w:cstheme="minorHAnsi"/>
          <w:sz w:val="14"/>
          <w:szCs w:val="14"/>
        </w:rPr>
      </w:pPr>
      <w:r w:rsidRPr="009D4125">
        <w:rPr>
          <w:rFonts w:eastAsia="Times New Roman" w:cstheme="minorHAnsi"/>
          <w:b/>
          <w:bCs/>
          <w:color w:val="000000"/>
          <w:sz w:val="20"/>
          <w:szCs w:val="18"/>
        </w:rPr>
        <w:t>Rental Rates for Nonprofits</w:t>
      </w:r>
    </w:p>
    <w:p w14:paraId="1FEF51E0" w14:textId="6233F108" w:rsidR="00C66F33" w:rsidRPr="009D4125" w:rsidRDefault="009D4125" w:rsidP="009D4125">
      <w:pPr>
        <w:pStyle w:val="ListParagraph"/>
        <w:numPr>
          <w:ilvl w:val="0"/>
          <w:numId w:val="2"/>
        </w:numPr>
        <w:tabs>
          <w:tab w:val="left" w:pos="5880"/>
        </w:tabs>
        <w:rPr>
          <w:rFonts w:cstheme="minorHAnsi"/>
          <w:sz w:val="14"/>
          <w:szCs w:val="14"/>
        </w:rPr>
      </w:pPr>
      <w:r w:rsidRPr="009D4125">
        <w:rPr>
          <w:rFonts w:eastAsia="Times New Roman" w:cstheme="minorHAnsi"/>
          <w:b/>
          <w:bCs/>
          <w:color w:val="000000"/>
          <w:sz w:val="20"/>
          <w:szCs w:val="18"/>
        </w:rPr>
        <w:t> Commemorative Art at the Comple</w:t>
      </w:r>
      <w:r>
        <w:rPr>
          <w:rFonts w:eastAsia="Times New Roman" w:cstheme="minorHAnsi"/>
          <w:b/>
          <w:bCs/>
          <w:color w:val="000000"/>
          <w:sz w:val="20"/>
          <w:szCs w:val="18"/>
        </w:rPr>
        <w:t>x</w:t>
      </w:r>
    </w:p>
    <w:p w14:paraId="6207A6A9" w14:textId="5FA1172C" w:rsidR="00C66F33" w:rsidRDefault="00C66F33" w:rsidP="00C66F3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C7E95">
        <w:rPr>
          <w:rFonts w:cstheme="minorHAnsi"/>
          <w:b/>
          <w:sz w:val="16"/>
          <w:szCs w:val="16"/>
        </w:rPr>
        <w:tab/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b.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General Manager Report</w:t>
      </w:r>
    </w:p>
    <w:p w14:paraId="5A918A4B" w14:textId="77777777" w:rsidR="00C66F33" w:rsidRPr="00C90083" w:rsidRDefault="00C66F33" w:rsidP="00C66F33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1C73447A" w14:textId="5834110D" w:rsidR="00C66F33" w:rsidRPr="00BF20E3" w:rsidRDefault="00C9607A" w:rsidP="00C66F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BUSINESS</w:t>
      </w:r>
    </w:p>
    <w:p w14:paraId="0D16BF03" w14:textId="4202E8D9" w:rsidR="00C66F33" w:rsidRPr="00C66F33" w:rsidRDefault="00C66F33" w:rsidP="00C66F33">
      <w:pPr>
        <w:ind w:left="720" w:right="90"/>
        <w:jc w:val="both"/>
        <w:rPr>
          <w:rFonts w:cstheme="minorHAnsi"/>
          <w:b/>
          <w:bCs/>
          <w:caps/>
          <w:sz w:val="20"/>
          <w:szCs w:val="20"/>
        </w:rPr>
      </w:pPr>
      <w:r w:rsidRPr="00152DEA">
        <w:rPr>
          <w:b/>
          <w:bCs/>
          <w:sz w:val="20"/>
          <w:szCs w:val="20"/>
        </w:rPr>
        <w:t>6a</w:t>
      </w:r>
      <w:r>
        <w:rPr>
          <w:b/>
          <w:bCs/>
          <w:sz w:val="20"/>
          <w:szCs w:val="20"/>
        </w:rPr>
        <w:t>.</w:t>
      </w:r>
      <w:r w:rsidRPr="005F679D">
        <w:rPr>
          <w:rFonts w:cstheme="minorHAnsi"/>
          <w:b/>
        </w:rPr>
        <w:t xml:space="preserve"> </w:t>
      </w:r>
      <w:r w:rsidRPr="00C66F33">
        <w:rPr>
          <w:rFonts w:cstheme="minorHAnsi"/>
          <w:b/>
          <w:bCs/>
          <w:sz w:val="20"/>
          <w:szCs w:val="20"/>
        </w:rPr>
        <w:t>ADOPT A RESOLUTION AUTHORIZING THE EXECUTIVE DIRECTOR TO NEGOTIATE WITH THE AFRICAN AMERICAN SPORTS AND ENTERTAINMENT GROUP, LLC REGARDING THE TERMS OF A LICENSE AGREEMENT FOR THE USE OF THE OAKLAND-ALAMEDA COUNTY ARENA BY A FUTURE LOCAL TEAM TO BE AFFILIATED WITH THE</w:t>
      </w:r>
      <w:r w:rsidRPr="00C66F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6F33">
        <w:rPr>
          <w:rFonts w:cstheme="minorHAnsi"/>
          <w:b/>
          <w:bCs/>
          <w:sz w:val="20"/>
          <w:szCs w:val="20"/>
        </w:rPr>
        <w:t xml:space="preserve">PROFESSIONAL WOMEN’S BASKETBALL LEAGUE KNOWN AS THE WOMEN’S NATIONAL BASKETBALL ASSOCIATION  </w:t>
      </w:r>
    </w:p>
    <w:p w14:paraId="3CAA7C87" w14:textId="70D81A55" w:rsidR="00C66F33" w:rsidRDefault="00C66F33" w:rsidP="001B25E0">
      <w:pPr>
        <w:shd w:val="clear" w:color="auto" w:fill="FFFFFF"/>
        <w:ind w:left="72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b/>
          <w:bCs/>
          <w:sz w:val="20"/>
          <w:szCs w:val="20"/>
        </w:rPr>
        <w:t>6b.</w:t>
      </w:r>
      <w:r w:rsidRPr="00534231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RESOLUTION </w:t>
      </w:r>
      <w:r w:rsidR="001B25E0">
        <w:rPr>
          <w:rFonts w:eastAsia="Times New Roman" w:cstheme="minorHAnsi"/>
          <w:b/>
          <w:bCs/>
          <w:color w:val="222222"/>
          <w:sz w:val="20"/>
          <w:szCs w:val="20"/>
        </w:rPr>
        <w:t xml:space="preserve">APPROVING AND AUTHORIZING THE EXECUTION OF THE SECOND AMENDMENT TO THE AGREEMENT FOR CONSUTING SERVICES BETWEEN HENRY GARDNER AND THE OAKLAND ALAMEDA COUNTY COLISEUM AUTHORITY </w:t>
      </w:r>
    </w:p>
    <w:p w14:paraId="0FAF5EA7" w14:textId="77777777" w:rsidR="00C9607A" w:rsidRPr="00C9607A" w:rsidRDefault="00C9607A" w:rsidP="00C9607A">
      <w:pPr>
        <w:pStyle w:val="NoSpacing"/>
        <w:ind w:firstLine="720"/>
        <w:rPr>
          <w:b/>
          <w:bCs/>
          <w:sz w:val="20"/>
          <w:szCs w:val="20"/>
          <w:u w:val="single"/>
        </w:rPr>
      </w:pPr>
      <w:r w:rsidRPr="00C9607A">
        <w:rPr>
          <w:b/>
          <w:bCs/>
          <w:sz w:val="20"/>
          <w:szCs w:val="20"/>
          <w:u w:val="single"/>
        </w:rPr>
        <w:t>NON-ACTION ITEM</w:t>
      </w:r>
    </w:p>
    <w:p w14:paraId="49BFDA87" w14:textId="58174498" w:rsidR="00EB7C8E" w:rsidRPr="00C9607A" w:rsidRDefault="00EB7C8E" w:rsidP="00C9607A">
      <w:pPr>
        <w:pStyle w:val="NoSpacing"/>
        <w:ind w:firstLine="720"/>
        <w:rPr>
          <w:b/>
          <w:bCs/>
          <w:sz w:val="20"/>
          <w:szCs w:val="20"/>
          <w:u w:val="single"/>
        </w:rPr>
      </w:pPr>
      <w:r w:rsidRPr="00C9607A">
        <w:rPr>
          <w:b/>
          <w:bCs/>
          <w:sz w:val="20"/>
          <w:szCs w:val="20"/>
        </w:rPr>
        <w:t>6c. Discussion Regarding Future Development of Coliseum Complex</w:t>
      </w:r>
    </w:p>
    <w:p w14:paraId="737827D9" w14:textId="2728856C" w:rsidR="00C66F33" w:rsidRPr="00C9607A" w:rsidRDefault="00C66F33" w:rsidP="00C66F33">
      <w:pPr>
        <w:shd w:val="clear" w:color="auto" w:fill="FFFFFF"/>
        <w:ind w:firstLine="720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639DA3BF" w14:textId="01510EBA" w:rsidR="00C66F33" w:rsidRPr="00C66F33" w:rsidRDefault="00C66F33" w:rsidP="00C9607A">
      <w:pPr>
        <w:pStyle w:val="ListParagraph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C66F33">
        <w:rPr>
          <w:rFonts w:cstheme="minorHAnsi"/>
          <w:b/>
          <w:bCs/>
          <w:sz w:val="20"/>
          <w:szCs w:val="20"/>
          <w:u w:val="single"/>
        </w:rPr>
        <w:t>Closed Session</w:t>
      </w:r>
    </w:p>
    <w:p w14:paraId="3E1719EF" w14:textId="77777777" w:rsidR="009D4125" w:rsidRPr="00027C17" w:rsidRDefault="00C66F33" w:rsidP="009D4125">
      <w:pPr>
        <w:pStyle w:val="Default"/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C66F33">
        <w:rPr>
          <w:rFonts w:cstheme="minorHAnsi"/>
          <w:b/>
          <w:bCs/>
          <w:sz w:val="20"/>
          <w:szCs w:val="20"/>
        </w:rPr>
        <w:t>7a.</w:t>
      </w:r>
      <w:r w:rsidR="009D4125">
        <w:rPr>
          <w:rFonts w:cstheme="minorHAnsi"/>
          <w:b/>
          <w:bCs/>
          <w:sz w:val="20"/>
          <w:szCs w:val="20"/>
        </w:rPr>
        <w:t xml:space="preserve"> </w:t>
      </w:r>
      <w:r w:rsidR="009D4125" w:rsidRPr="00027C17">
        <w:rPr>
          <w:rFonts w:asciiTheme="minorHAnsi" w:hAnsiTheme="minorHAnsi" w:cstheme="minorHAnsi"/>
          <w:b/>
          <w:bCs/>
          <w:sz w:val="20"/>
          <w:szCs w:val="20"/>
        </w:rPr>
        <w:t xml:space="preserve">Property: </w:t>
      </w:r>
      <w:r w:rsidR="009D4125" w:rsidRPr="00027C17">
        <w:rPr>
          <w:rFonts w:asciiTheme="minorHAnsi" w:hAnsiTheme="minorHAnsi" w:cstheme="minorHAnsi"/>
          <w:sz w:val="20"/>
          <w:szCs w:val="20"/>
        </w:rPr>
        <w:t>Oakland-Alameda County Arena located at 7000 Coliseum Way, Oakland CA</w:t>
      </w:r>
    </w:p>
    <w:p w14:paraId="174ACD27" w14:textId="77777777" w:rsidR="009D4125" w:rsidRPr="00027C17" w:rsidRDefault="009D4125" w:rsidP="009D4125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027C17">
        <w:rPr>
          <w:rFonts w:asciiTheme="minorHAnsi" w:hAnsiTheme="minorHAnsi" w:cstheme="minorHAnsi"/>
          <w:b/>
          <w:bCs/>
          <w:sz w:val="20"/>
          <w:szCs w:val="20"/>
        </w:rPr>
        <w:t xml:space="preserve">Authority Negotiators: </w:t>
      </w:r>
      <w:r w:rsidRPr="00027C17">
        <w:rPr>
          <w:rFonts w:asciiTheme="minorHAnsi" w:hAnsiTheme="minorHAnsi" w:cstheme="minorHAnsi"/>
          <w:sz w:val="20"/>
          <w:szCs w:val="20"/>
        </w:rPr>
        <w:t>Henry Gardner, Bijal Patel and Andrea Weddle</w:t>
      </w:r>
    </w:p>
    <w:p w14:paraId="2BAD1727" w14:textId="77777777" w:rsidR="009D4125" w:rsidRPr="00027C17" w:rsidRDefault="009D4125" w:rsidP="009D4125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027C17">
        <w:rPr>
          <w:rFonts w:asciiTheme="minorHAnsi" w:hAnsiTheme="minorHAnsi" w:cstheme="minorHAnsi"/>
          <w:b/>
          <w:bCs/>
          <w:sz w:val="20"/>
          <w:szCs w:val="20"/>
        </w:rPr>
        <w:t xml:space="preserve">Negotiating Parties: </w:t>
      </w:r>
      <w:r w:rsidRPr="00027C17">
        <w:rPr>
          <w:rFonts w:asciiTheme="minorHAnsi" w:hAnsiTheme="minorHAnsi" w:cstheme="minorHAnsi"/>
          <w:sz w:val="20"/>
          <w:szCs w:val="20"/>
        </w:rPr>
        <w:t>African American Sports and Entertainment Group, LLC</w:t>
      </w:r>
    </w:p>
    <w:p w14:paraId="319FB03A" w14:textId="3BDEC6D7" w:rsidR="00C66F33" w:rsidRPr="009D4125" w:rsidRDefault="009D4125" w:rsidP="009D4125">
      <w:pPr>
        <w:ind w:firstLine="720"/>
        <w:rPr>
          <w:rFonts w:cstheme="minorHAnsi"/>
          <w:sz w:val="20"/>
          <w:szCs w:val="20"/>
        </w:rPr>
      </w:pPr>
      <w:r w:rsidRPr="00027C17">
        <w:rPr>
          <w:rFonts w:cstheme="minorHAnsi"/>
          <w:b/>
          <w:bCs/>
          <w:sz w:val="20"/>
          <w:szCs w:val="20"/>
        </w:rPr>
        <w:t xml:space="preserve">Under Negotiation: </w:t>
      </w:r>
      <w:r w:rsidRPr="00027C17">
        <w:rPr>
          <w:rFonts w:cstheme="minorHAnsi"/>
          <w:sz w:val="20"/>
          <w:szCs w:val="20"/>
        </w:rPr>
        <w:t>Price and terms of payment, or both, for the license of the propert</w:t>
      </w:r>
      <w:r>
        <w:rPr>
          <w:rFonts w:cstheme="minorHAnsi"/>
          <w:sz w:val="20"/>
          <w:szCs w:val="20"/>
        </w:rPr>
        <w:t>y</w:t>
      </w:r>
    </w:p>
    <w:p w14:paraId="563872BE" w14:textId="77777777" w:rsidR="00C66F33" w:rsidRDefault="00C66F33" w:rsidP="00C66F33">
      <w:pPr>
        <w:pStyle w:val="NoSpacing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 xml:space="preserve">REPORT FROM COUNSEL ON CLOSED SESSION </w:t>
      </w:r>
    </w:p>
    <w:p w14:paraId="4E96BC6A" w14:textId="77777777" w:rsidR="00C66F33" w:rsidRDefault="00C66F33" w:rsidP="00C66F33">
      <w:pPr>
        <w:pStyle w:val="NoSpacing"/>
        <w:rPr>
          <w:b/>
          <w:sz w:val="20"/>
          <w:szCs w:val="20"/>
          <w:u w:val="single"/>
        </w:rPr>
      </w:pPr>
    </w:p>
    <w:p w14:paraId="07C6FCBD" w14:textId="77777777" w:rsidR="00C66F33" w:rsidRPr="000C7E95" w:rsidRDefault="00C66F33" w:rsidP="00C66F33">
      <w:pPr>
        <w:pStyle w:val="NoSpacing"/>
        <w:ind w:left="360"/>
        <w:rPr>
          <w:b/>
          <w:sz w:val="20"/>
          <w:szCs w:val="20"/>
          <w:u w:val="single"/>
        </w:rPr>
      </w:pPr>
      <w:r w:rsidRPr="000C7E95">
        <w:rPr>
          <w:b/>
          <w:bCs/>
          <w:sz w:val="20"/>
          <w:szCs w:val="20"/>
        </w:rPr>
        <w:t>9.</w:t>
      </w:r>
      <w:r w:rsidRPr="000C7E95">
        <w:rPr>
          <w:b/>
          <w:bCs/>
          <w:sz w:val="20"/>
          <w:szCs w:val="20"/>
        </w:rPr>
        <w:tab/>
      </w:r>
      <w:r w:rsidRPr="000C7E95">
        <w:rPr>
          <w:b/>
          <w:bCs/>
          <w:sz w:val="20"/>
          <w:szCs w:val="20"/>
          <w:u w:val="single"/>
        </w:rPr>
        <w:t>ADJOURNMENT</w:t>
      </w:r>
    </w:p>
    <w:p w14:paraId="77DA840C" w14:textId="77777777" w:rsidR="00C66F33" w:rsidRDefault="00C66F33" w:rsidP="00C66F33">
      <w:pPr>
        <w:pStyle w:val="ListParagraph"/>
      </w:pPr>
    </w:p>
    <w:p w14:paraId="1508B2B4" w14:textId="77777777" w:rsidR="00C66F33" w:rsidRPr="00B709F7" w:rsidRDefault="00C66F33" w:rsidP="00C66F33">
      <w:pPr>
        <w:pStyle w:val="NoSpacing"/>
        <w:ind w:left="720"/>
        <w:rPr>
          <w:b/>
          <w:sz w:val="20"/>
          <w:szCs w:val="20"/>
          <w:u w:val="single"/>
        </w:rPr>
      </w:pPr>
    </w:p>
    <w:p w14:paraId="09BC5E10" w14:textId="77777777" w:rsidR="00C66F33" w:rsidRDefault="00C66F33" w:rsidP="00C66F33"/>
    <w:p w14:paraId="1A7147E8" w14:textId="77777777" w:rsidR="00C66F33" w:rsidRDefault="00C66F33" w:rsidP="00C66F33"/>
    <w:p w14:paraId="37C30AF6" w14:textId="39DB949C" w:rsidR="00C66F33" w:rsidRDefault="00C66F33"/>
    <w:sectPr w:rsidR="00C66F3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C8D48" w14:textId="77777777" w:rsidR="00B23AE6" w:rsidRDefault="00B23AE6" w:rsidP="00C9607A">
      <w:pPr>
        <w:spacing w:after="0" w:line="240" w:lineRule="auto"/>
      </w:pPr>
      <w:r>
        <w:separator/>
      </w:r>
    </w:p>
  </w:endnote>
  <w:endnote w:type="continuationSeparator" w:id="0">
    <w:p w14:paraId="14718DB7" w14:textId="77777777" w:rsidR="00B23AE6" w:rsidRDefault="00B23AE6" w:rsidP="00C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89C4C" w14:textId="77777777" w:rsidR="00B23AE6" w:rsidRDefault="00B23AE6" w:rsidP="00C9607A">
      <w:pPr>
        <w:spacing w:after="0" w:line="240" w:lineRule="auto"/>
      </w:pPr>
      <w:r>
        <w:separator/>
      </w:r>
    </w:p>
  </w:footnote>
  <w:footnote w:type="continuationSeparator" w:id="0">
    <w:p w14:paraId="03114183" w14:textId="77777777" w:rsidR="00B23AE6" w:rsidRDefault="00B23AE6" w:rsidP="00C9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DD69" w14:textId="3ADBF51B" w:rsidR="001D5546" w:rsidRPr="001D5546" w:rsidRDefault="001D5546" w:rsidP="001D5546"/>
  <w:p w14:paraId="7D247F39" w14:textId="77777777" w:rsidR="001D5546" w:rsidRDefault="001D5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792"/>
    <w:multiLevelType w:val="hybridMultilevel"/>
    <w:tmpl w:val="E7D21B5E"/>
    <w:lvl w:ilvl="0" w:tplc="4BA8C9A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73C2"/>
    <w:multiLevelType w:val="hybridMultilevel"/>
    <w:tmpl w:val="616AA2BC"/>
    <w:lvl w:ilvl="0" w:tplc="72D4A74A">
      <w:start w:val="1"/>
      <w:numFmt w:val="decimal"/>
      <w:lvlText w:val="%1."/>
      <w:lvlJc w:val="left"/>
      <w:pPr>
        <w:ind w:left="144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3"/>
    <w:rsid w:val="001B25E0"/>
    <w:rsid w:val="001D5546"/>
    <w:rsid w:val="00580535"/>
    <w:rsid w:val="005A35A9"/>
    <w:rsid w:val="00775838"/>
    <w:rsid w:val="008F42EC"/>
    <w:rsid w:val="009D4125"/>
    <w:rsid w:val="00B23AE6"/>
    <w:rsid w:val="00C66F33"/>
    <w:rsid w:val="00C9607A"/>
    <w:rsid w:val="00E42EA0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2049"/>
  <w15:chartTrackingRefBased/>
  <w15:docId w15:val="{3E81A4F5-F79A-44A8-9B8F-A9905C8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F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F33"/>
    <w:pPr>
      <w:ind w:left="720"/>
      <w:contextualSpacing/>
    </w:pPr>
  </w:style>
  <w:style w:type="paragraph" w:customStyle="1" w:styleId="Default">
    <w:name w:val="Default"/>
    <w:rsid w:val="00C66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F33"/>
  </w:style>
  <w:style w:type="paragraph" w:styleId="Footer">
    <w:name w:val="footer"/>
    <w:basedOn w:val="Normal"/>
    <w:link w:val="FooterChar"/>
    <w:uiPriority w:val="99"/>
    <w:unhideWhenUsed/>
    <w:rsid w:val="00C96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7A"/>
  </w:style>
  <w:style w:type="character" w:styleId="Hyperlink">
    <w:name w:val="Hyperlink"/>
    <w:basedOn w:val="DefaultParagraphFont"/>
    <w:uiPriority w:val="99"/>
    <w:semiHidden/>
    <w:unhideWhenUsed/>
    <w:rsid w:val="001D5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843278753?pwd=bTVuRUc0WUlPYmVZNnF1aUhza0lK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u/acRDQl8y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4</cp:revision>
  <dcterms:created xsi:type="dcterms:W3CDTF">2021-07-12T19:17:00Z</dcterms:created>
  <dcterms:modified xsi:type="dcterms:W3CDTF">2021-07-12T20:31:00Z</dcterms:modified>
</cp:coreProperties>
</file>